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1FF" w:rsidRPr="00FA11FF" w:rsidRDefault="00FA11FF" w:rsidP="00FA11FF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50505"/>
          <w:sz w:val="32"/>
          <w:szCs w:val="32"/>
        </w:rPr>
      </w:pPr>
      <w:r w:rsidRPr="00FA11FF">
        <w:rPr>
          <w:rFonts w:asciiTheme="majorBidi" w:eastAsia="Times New Roman" w:hAnsiTheme="majorBidi" w:cstheme="majorBidi"/>
          <w:color w:val="050505"/>
          <w:sz w:val="32"/>
          <w:szCs w:val="32"/>
          <w:cs/>
        </w:rPr>
        <w:t xml:space="preserve">ขอเชิญชวนประชาชนตำบลบ้านพราน ร่วมตอบแบบสอบถามออนไลน์เพื่อตอบแบบวัดการรับรู้ </w:t>
      </w:r>
      <w:r w:rsidRPr="00FA11FF">
        <w:rPr>
          <w:rFonts w:asciiTheme="majorBidi" w:eastAsia="Times New Roman" w:hAnsiTheme="majorBidi" w:cstheme="majorBidi"/>
          <w:color w:val="050505"/>
          <w:sz w:val="32"/>
          <w:szCs w:val="32"/>
        </w:rPr>
        <w:t>EIT (</w:t>
      </w:r>
      <w:r w:rsidRPr="00FA11FF">
        <w:rPr>
          <w:rFonts w:asciiTheme="majorBidi" w:eastAsia="Times New Roman" w:hAnsiTheme="majorBidi" w:cstheme="majorBidi"/>
          <w:color w:val="050505"/>
          <w:sz w:val="32"/>
          <w:szCs w:val="32"/>
          <w:cs/>
        </w:rPr>
        <w:t>ผู้มีส่วนได้เสียภายนอก) การประเมินคุณธรรมและความโปร่งใสในการดำเนินงานของหน่วยงานภาครัฐ</w:t>
      </w:r>
      <w:r w:rsidRPr="00FA11FF">
        <w:rPr>
          <w:rFonts w:asciiTheme="majorBidi" w:eastAsia="Times New Roman" w:hAnsiTheme="majorBidi" w:cstheme="majorBidi"/>
          <w:color w:val="050505"/>
          <w:sz w:val="32"/>
          <w:szCs w:val="32"/>
        </w:rPr>
        <w:t xml:space="preserve"> </w:t>
      </w:r>
      <w:r w:rsidRPr="00FA11FF">
        <w:rPr>
          <w:rFonts w:asciiTheme="majorBidi" w:eastAsia="Times New Roman" w:hAnsiTheme="majorBidi" w:cstheme="majorBidi"/>
          <w:color w:val="050505"/>
          <w:sz w:val="32"/>
          <w:szCs w:val="32"/>
          <w:cs/>
        </w:rPr>
        <w:t xml:space="preserve">ประจำปีงบประมาณ </w:t>
      </w:r>
      <w:r w:rsidRPr="00FA11FF">
        <w:rPr>
          <w:rFonts w:asciiTheme="majorBidi" w:eastAsia="Times New Roman" w:hAnsiTheme="majorBidi" w:cstheme="majorBidi"/>
          <w:color w:val="050505"/>
          <w:sz w:val="32"/>
          <w:szCs w:val="32"/>
        </w:rPr>
        <w:t xml:space="preserve">2566 </w:t>
      </w:r>
      <w:r>
        <w:rPr>
          <w:rFonts w:asciiTheme="majorBidi" w:eastAsia="Times New Roman" w:hAnsiTheme="majorBidi" w:cstheme="majorBidi"/>
          <w:color w:val="050505"/>
          <w:sz w:val="32"/>
          <w:szCs w:val="32"/>
        </w:rPr>
        <w:t xml:space="preserve"> </w:t>
      </w:r>
      <w:hyperlink r:id="rId4" w:tgtFrame="_blank" w:history="1">
        <w:r w:rsidRPr="00FA11FF">
          <w:rPr>
            <w:rFonts w:asciiTheme="majorBidi" w:eastAsia="Times New Roman" w:hAnsiTheme="majorBidi" w:cstheme="majorBidi"/>
            <w:color w:val="0000FF"/>
            <w:sz w:val="32"/>
            <w:szCs w:val="32"/>
            <w:bdr w:val="none" w:sz="0" w:space="0" w:color="auto" w:frame="1"/>
          </w:rPr>
          <w:t>https://itas.nacc.go.th/go/iit/j87dyf</w:t>
        </w:r>
      </w:hyperlink>
    </w:p>
    <w:p w:rsidR="000C2451" w:rsidRPr="00FA11FF" w:rsidRDefault="00FA11FF">
      <w:pPr>
        <w:rPr>
          <w:rFonts w:asciiTheme="majorBidi" w:hAnsiTheme="majorBidi" w:cstheme="majorBidi"/>
          <w:sz w:val="32"/>
          <w:szCs w:val="32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55093B02" wp14:editId="5E29ABA1">
            <wp:simplePos x="0" y="0"/>
            <wp:positionH relativeFrom="margin">
              <wp:posOffset>1019859</wp:posOffset>
            </wp:positionH>
            <wp:positionV relativeFrom="paragraph">
              <wp:posOffset>382905</wp:posOffset>
            </wp:positionV>
            <wp:extent cx="3553460" cy="3541395"/>
            <wp:effectExtent l="0" t="0" r="8890" b="1905"/>
            <wp:wrapSquare wrapText="bothSides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28" t="40642" r="55086" b="37422"/>
                    <a:stretch/>
                  </pic:blipFill>
                  <pic:spPr bwMode="auto">
                    <a:xfrm>
                      <a:off x="0" y="0"/>
                      <a:ext cx="3553460" cy="35413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A11FF" w:rsidRDefault="00FA11FF"/>
    <w:p w:rsidR="00FA11FF" w:rsidRDefault="00FA11FF"/>
    <w:p w:rsidR="00FA11FF" w:rsidRDefault="00FA11FF"/>
    <w:p w:rsidR="00FA11FF" w:rsidRDefault="00FA11FF"/>
    <w:p w:rsidR="00FA11FF" w:rsidRDefault="00FA11FF"/>
    <w:p w:rsidR="00FA11FF" w:rsidRDefault="00FA11FF"/>
    <w:p w:rsidR="00FA11FF" w:rsidRDefault="00FA11FF"/>
    <w:p w:rsidR="00FA11FF" w:rsidRDefault="00FA11FF"/>
    <w:p w:rsidR="00FA11FF" w:rsidRDefault="00FA11FF"/>
    <w:p w:rsidR="00FA11FF" w:rsidRDefault="00FA11FF"/>
    <w:p w:rsidR="00FA11FF" w:rsidRDefault="00FA11FF"/>
    <w:p w:rsidR="00FA11FF" w:rsidRDefault="00FA11FF"/>
    <w:p w:rsidR="00FA11FF" w:rsidRDefault="00FA11FF"/>
    <w:p w:rsidR="00FA11FF" w:rsidRDefault="00FA11FF"/>
    <w:p w:rsidR="00FA11FF" w:rsidRDefault="00FA11FF"/>
    <w:p w:rsidR="00FA11FF" w:rsidRDefault="00FA11FF"/>
    <w:p w:rsidR="00FA11FF" w:rsidRDefault="00FA11FF"/>
    <w:p w:rsidR="00FA11FF" w:rsidRDefault="00FA11FF"/>
    <w:p w:rsidR="00FA11FF" w:rsidRDefault="00FA11FF"/>
    <w:sectPr w:rsidR="00FA11FF" w:rsidSect="00FA11FF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1FF"/>
    <w:rsid w:val="000C2451"/>
    <w:rsid w:val="00FA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12D7F3-4AD5-40D4-9AC5-136C400B7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11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7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1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itas.nacc.go.th/go/iit/j87dyf?fbclid=IwAR1xx413gbZ130hmfE1TUlHBmPaBqB_7RoRdOjGZEIMJQaQZRAI-H3S2fO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2023-03-20T07:27:00Z</dcterms:created>
  <dcterms:modified xsi:type="dcterms:W3CDTF">2023-03-20T07:30:00Z</dcterms:modified>
</cp:coreProperties>
</file>